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kern w:val="0"/>
          <w:sz w:val="30"/>
          <w:szCs w:val="28"/>
        </w:rPr>
      </w:pPr>
      <w:r>
        <w:rPr>
          <w:rFonts w:hint="eastAsia"/>
          <w:b/>
          <w:bCs/>
          <w:kern w:val="0"/>
          <w:sz w:val="30"/>
          <w:szCs w:val="28"/>
        </w:rPr>
        <w:t>药物临床试验伦理初始审查表</w:t>
      </w:r>
    </w:p>
    <w:p>
      <w:pPr>
        <w:wordWrap w:val="0"/>
        <w:spacing w:afterLines="50"/>
        <w:ind w:right="240"/>
        <w:jc w:val="right"/>
        <w:rPr>
          <w:bCs/>
          <w:kern w:val="0"/>
          <w:sz w:val="24"/>
          <w:szCs w:val="24"/>
        </w:rPr>
      </w:pPr>
      <w:r>
        <w:rPr>
          <w:rFonts w:hint="eastAsia" w:ascii="黑体" w:hAnsi="黑体" w:eastAsia="黑体"/>
          <w:kern w:val="0"/>
          <w:sz w:val="24"/>
          <w:szCs w:val="24"/>
        </w:rPr>
        <w:t xml:space="preserve">   </w:t>
      </w: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3517"/>
        <w:gridCol w:w="29"/>
        <w:gridCol w:w="1421"/>
        <w:gridCol w:w="14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asciiTheme="minorEastAsia" w:hAnsiTheme="minorEastAsia"/>
                <w:bCs/>
                <w:kern w:val="0"/>
                <w:szCs w:val="21"/>
              </w:rPr>
              <w:t>项目</w:t>
            </w: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名称</w:t>
            </w:r>
          </w:p>
        </w:tc>
        <w:tc>
          <w:tcPr>
            <w:tcW w:w="7093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CFDA</w:t>
            </w:r>
            <w:r>
              <w:rPr>
                <w:rFonts w:asciiTheme="minorEastAsia" w:hAnsiTheme="minorEastAsia"/>
                <w:bCs/>
                <w:kern w:val="0"/>
                <w:szCs w:val="21"/>
              </w:rPr>
              <w:t>批件</w:t>
            </w: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号</w:t>
            </w:r>
          </w:p>
        </w:tc>
        <w:tc>
          <w:tcPr>
            <w:tcW w:w="351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剂型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 xml:space="preserve"> 注册分类(■)</w:t>
            </w:r>
          </w:p>
        </w:tc>
        <w:tc>
          <w:tcPr>
            <w:tcW w:w="5108" w:type="dxa"/>
            <w:gridSpan w:val="4"/>
            <w:vAlign w:val="center"/>
          </w:tcPr>
          <w:p>
            <w:pPr>
              <w:spacing w:line="360" w:lineRule="auto"/>
              <w:ind w:firstLine="105" w:firstLineChars="50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□化学药 □中药/天然药物 □生物制品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第   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试验分期(■)</w:t>
            </w:r>
          </w:p>
        </w:tc>
        <w:tc>
          <w:tcPr>
            <w:tcW w:w="7093" w:type="dxa"/>
            <w:gridSpan w:val="5"/>
            <w:vAlign w:val="center"/>
          </w:tcPr>
          <w:p>
            <w:pPr>
              <w:spacing w:line="360" w:lineRule="auto"/>
              <w:ind w:firstLine="105" w:firstLineChars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□Ⅱ期      □Ⅲ期      □Ⅳ期       □临床验证 </w:t>
            </w:r>
          </w:p>
          <w:p>
            <w:pPr>
              <w:spacing w:line="360" w:lineRule="auto"/>
              <w:ind w:firstLine="105" w:firstLineChars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□国际多中心            □科研 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asciiTheme="minorEastAsia" w:hAnsiTheme="minorEastAsia"/>
                <w:bCs/>
                <w:spacing w:val="53"/>
                <w:kern w:val="0"/>
                <w:szCs w:val="21"/>
                <w:fitText w:val="844" w:id="456214794"/>
              </w:rPr>
              <w:t>申办</w:t>
            </w:r>
            <w:r>
              <w:rPr>
                <w:rFonts w:hint="eastAsia" w:asciiTheme="minorEastAsia" w:hAnsiTheme="minorEastAsia"/>
                <w:bCs/>
                <w:spacing w:val="1"/>
                <w:kern w:val="0"/>
                <w:szCs w:val="21"/>
                <w:fitText w:val="844" w:id="456214794"/>
              </w:rPr>
              <w:t>方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spacing w:line="360" w:lineRule="auto"/>
              <w:jc w:val="righ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4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CRO（如有）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spacing w:line="360" w:lineRule="auto"/>
              <w:ind w:right="420" w:firstLine="2520" w:firstLineChars="1200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4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组长单位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/>
                <w:bCs/>
                <w:kern w:val="0"/>
                <w:szCs w:val="21"/>
              </w:rPr>
              <w:t>主要研究者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本院专业组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asciiTheme="minorEastAsia" w:hAnsiTheme="minorEastAsia"/>
                <w:bCs/>
                <w:kern w:val="0"/>
                <w:szCs w:val="21"/>
              </w:rPr>
              <w:t>主要研究者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预计试验周期</w:t>
            </w:r>
          </w:p>
        </w:tc>
        <w:tc>
          <w:tcPr>
            <w:tcW w:w="7093" w:type="dxa"/>
            <w:gridSpan w:val="5"/>
            <w:vAlign w:val="center"/>
          </w:tcPr>
          <w:p>
            <w:pPr>
              <w:spacing w:line="360" w:lineRule="auto"/>
              <w:ind w:firstLine="315" w:firstLineChars="1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年   月至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Cs/>
                <w:kern w:val="0"/>
                <w:szCs w:val="21"/>
              </w:rPr>
              <w:t>招募人数</w:t>
            </w:r>
          </w:p>
        </w:tc>
        <w:tc>
          <w:tcPr>
            <w:tcW w:w="7093" w:type="dxa"/>
            <w:gridSpan w:val="5"/>
            <w:vAlign w:val="center"/>
          </w:tcPr>
          <w:p>
            <w:pPr>
              <w:spacing w:line="400" w:lineRule="exact"/>
              <w:ind w:right="480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本中心招募:</w:t>
            </w:r>
            <w:r>
              <w:rPr>
                <w:rFonts w:hint="eastAsia" w:asciiTheme="minorEastAsia" w:hAnsiTheme="minor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  <w:kern w:val="0"/>
                <w:szCs w:val="21"/>
              </w:rPr>
              <w:t>人    受试者总数:</w:t>
            </w:r>
            <w:r>
              <w:rPr>
                <w:rFonts w:hint="eastAsia" w:asciiTheme="minorEastAsia" w:hAnsiTheme="minor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  <w:kern w:val="0"/>
                <w:szCs w:val="21"/>
              </w:rPr>
              <w:t>人    分中心：</w:t>
            </w:r>
            <w:r>
              <w:rPr>
                <w:rFonts w:hint="eastAsia" w:asciiTheme="minorEastAsia" w:hAnsiTheme="minor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家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exact"/>
        </w:trPr>
        <w:tc>
          <w:tcPr>
            <w:tcW w:w="889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主要研究者声明：</w:t>
            </w:r>
          </w:p>
          <w:p>
            <w:pPr>
              <w:spacing w:line="400" w:lineRule="exact"/>
              <w:ind w:firstLine="480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已审阅伦理审查所需所有资料，在临床试验过程中严格遵守《药物临床试验质量管理规范》、《药物临床试验伦理审查工作指导原则》、《涉及人的生物医学研究伦理审查办法》、《赫尔辛基宣言》，保证试验过程规范，严格保护受试者的权益与安全。</w:t>
            </w:r>
          </w:p>
          <w:p>
            <w:pPr>
              <w:spacing w:line="400" w:lineRule="exact"/>
              <w:ind w:firstLine="480"/>
              <w:rPr>
                <w:rFonts w:asciiTheme="minorEastAsia" w:hAnsiTheme="minorEastAsia"/>
                <w:kern w:val="0"/>
                <w:szCs w:val="21"/>
              </w:rPr>
            </w:pPr>
          </w:p>
          <w:p>
            <w:pPr>
              <w:spacing w:line="400" w:lineRule="exact"/>
              <w:ind w:firstLine="480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                      签名：                  年     月     日</w:t>
            </w:r>
          </w:p>
          <w:p>
            <w:pPr>
              <w:spacing w:line="360" w:lineRule="auto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</w:trPr>
        <w:tc>
          <w:tcPr>
            <w:tcW w:w="8897" w:type="dxa"/>
            <w:gridSpan w:val="6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资料递交人：                                    递交时间：     年    月     日</w:t>
            </w:r>
          </w:p>
        </w:tc>
      </w:tr>
    </w:tbl>
    <w:p>
      <w:pPr>
        <w:spacing w:afterLines="50"/>
        <w:rPr>
          <w:b/>
          <w:bCs/>
          <w:kern w:val="0"/>
          <w:sz w:val="28"/>
          <w:szCs w:val="28"/>
        </w:rPr>
      </w:pPr>
    </w:p>
    <w:p>
      <w:pPr>
        <w:spacing w:afterLines="50"/>
        <w:rPr>
          <w:b/>
          <w:bCs/>
          <w:kern w:val="0"/>
          <w:sz w:val="28"/>
          <w:szCs w:val="28"/>
        </w:rPr>
      </w:pPr>
    </w:p>
    <w:p>
      <w:pPr>
        <w:spacing w:afterLines="50"/>
        <w:jc w:val="center"/>
        <w:rPr>
          <w:kern w:val="0"/>
        </w:rPr>
      </w:pPr>
      <w:r>
        <w:rPr>
          <w:rFonts w:hint="eastAsia"/>
          <w:b/>
          <w:bCs/>
          <w:kern w:val="0"/>
          <w:sz w:val="28"/>
          <w:szCs w:val="28"/>
        </w:rPr>
        <w:t>药物临床试验伦理初始审</w:t>
      </w:r>
      <w:bookmarkStart w:id="0" w:name="_GoBack"/>
      <w:bookmarkEnd w:id="0"/>
      <w:r>
        <w:rPr>
          <w:rFonts w:hint="eastAsia"/>
          <w:b/>
          <w:bCs/>
          <w:kern w:val="0"/>
          <w:sz w:val="28"/>
          <w:szCs w:val="28"/>
        </w:rPr>
        <w:t>查申请</w:t>
      </w:r>
      <w:r>
        <w:rPr>
          <w:rFonts w:hint="eastAsia"/>
          <w:b/>
          <w:bCs/>
          <w:kern w:val="0"/>
          <w:sz w:val="28"/>
          <w:szCs w:val="28"/>
        </w:rPr>
        <w:t>递交资料清单</w:t>
      </w:r>
    </w:p>
    <w:tbl>
      <w:tblPr>
        <w:tblStyle w:val="5"/>
        <w:tblW w:w="91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534"/>
        <w:gridCol w:w="850"/>
        <w:gridCol w:w="851"/>
        <w:gridCol w:w="973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编号</w:t>
            </w:r>
          </w:p>
        </w:tc>
        <w:tc>
          <w:tcPr>
            <w:tcW w:w="4534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资料名称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无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不适用</w:t>
            </w:r>
          </w:p>
        </w:tc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伦理审查申请表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2</w:t>
            </w:r>
          </w:p>
        </w:tc>
        <w:tc>
          <w:tcPr>
            <w:tcW w:w="4534" w:type="dxa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 w:ascii="Calibri" w:hAnsi="Calibri"/>
                <w:kern w:val="0"/>
                <w:szCs w:val="21"/>
              </w:rPr>
              <w:t>NMPA</w:t>
            </w:r>
            <w:r>
              <w:rPr>
                <w:rFonts w:hint="eastAsia"/>
                <w:kern w:val="0"/>
                <w:szCs w:val="21"/>
              </w:rPr>
              <w:t>临床试验批件或临床试验通知书</w:t>
            </w:r>
          </w:p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Calibri" w:hAnsi="Calibri"/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药品注册批件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申办方委托书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申办方资质（营业执照，药物生产许可证，</w:t>
            </w:r>
            <w:r>
              <w:rPr>
                <w:rFonts w:ascii="Calibri" w:hAnsi="Calibri"/>
                <w:kern w:val="0"/>
                <w:szCs w:val="21"/>
              </w:rPr>
              <w:t>GMP</w:t>
            </w:r>
            <w:r>
              <w:rPr>
                <w:rFonts w:hint="eastAsia"/>
                <w:kern w:val="0"/>
                <w:szCs w:val="21"/>
              </w:rPr>
              <w:t>证书）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/>
                <w:kern w:val="0"/>
                <w:szCs w:val="21"/>
              </w:rPr>
              <w:t>CRO</w:t>
            </w:r>
            <w:r>
              <w:rPr>
                <w:rFonts w:hint="eastAsia"/>
                <w:kern w:val="0"/>
                <w:szCs w:val="21"/>
              </w:rPr>
              <w:t>资质和委托书或合同（如有）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其他伦理委员会对研究项目的重要决定的说明（组长单位伦理批件等，如有）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4534" w:type="dxa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试验方案（注明版本号：  版本日期：     ，本中心PI签字、申办方/CRO盖章）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知情同意书</w:t>
            </w:r>
            <w:r>
              <w:rPr>
                <w:rFonts w:ascii="Calibri" w:hAnsi="Calibri"/>
                <w:kern w:val="0"/>
                <w:szCs w:val="21"/>
              </w:rPr>
              <w:t>ICF</w:t>
            </w:r>
            <w:r>
              <w:rPr>
                <w:rFonts w:hint="eastAsia"/>
                <w:kern w:val="0"/>
                <w:szCs w:val="21"/>
              </w:rPr>
              <w:t>（注明版本号</w:t>
            </w:r>
            <w:r>
              <w:rPr>
                <w:rFonts w:hint="eastAsia" w:ascii="Calibri" w:hAnsi="Calibri"/>
                <w:kern w:val="0"/>
                <w:szCs w:val="21"/>
              </w:rPr>
              <w:t>：  版本</w:t>
            </w:r>
            <w:r>
              <w:rPr>
                <w:rFonts w:hint="eastAsia"/>
                <w:kern w:val="0"/>
                <w:szCs w:val="21"/>
              </w:rPr>
              <w:t>日期：  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Calibri" w:hAnsi="Calibri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受试者招募广告/材料（如有，注明版本号</w:t>
            </w:r>
            <w:r>
              <w:rPr>
                <w:rFonts w:hint="eastAsia" w:ascii="Calibri" w:hAnsi="Calibri"/>
                <w:kern w:val="0"/>
                <w:szCs w:val="21"/>
              </w:rPr>
              <w:t>：</w:t>
            </w:r>
          </w:p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日期：   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Calibri" w:hAnsi="Calibri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提供给受试者的其他文件，如调查文件、受试者日志卡等（如有，注明版本号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： </w:t>
            </w:r>
            <w:r>
              <w:rPr>
                <w:rFonts w:hint="eastAsia"/>
                <w:kern w:val="0"/>
                <w:szCs w:val="21"/>
              </w:rPr>
              <w:t>日期：   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药检报告（包括试验药、对照药、安慰剂）、药品说明书（如有）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研究者手册</w:t>
            </w:r>
            <w:r>
              <w:rPr>
                <w:rFonts w:ascii="Calibri" w:hAnsi="Calibri"/>
                <w:kern w:val="0"/>
                <w:szCs w:val="21"/>
              </w:rPr>
              <w:t>IB</w:t>
            </w:r>
            <w:r>
              <w:rPr>
                <w:rFonts w:hint="eastAsia"/>
                <w:kern w:val="0"/>
                <w:szCs w:val="21"/>
              </w:rPr>
              <w:t>（注明版本号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：  </w:t>
            </w:r>
            <w:r>
              <w:rPr>
                <w:rFonts w:hint="eastAsia"/>
                <w:kern w:val="0"/>
                <w:szCs w:val="21"/>
              </w:rPr>
              <w:t>日期：  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</w:t>
            </w:r>
          </w:p>
        </w:tc>
        <w:tc>
          <w:tcPr>
            <w:tcW w:w="4534" w:type="dxa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研究病历（如有）（注明版本号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：  </w:t>
            </w:r>
            <w:r>
              <w:rPr>
                <w:rFonts w:hint="eastAsia"/>
                <w:kern w:val="0"/>
                <w:szCs w:val="21"/>
              </w:rPr>
              <w:t>日期：  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病历报告表</w:t>
            </w:r>
            <w:r>
              <w:rPr>
                <w:rFonts w:ascii="Calibri" w:hAnsi="Calibri"/>
                <w:kern w:val="0"/>
                <w:szCs w:val="21"/>
              </w:rPr>
              <w:t>CRF</w:t>
            </w:r>
            <w:r>
              <w:rPr>
                <w:rFonts w:hint="eastAsia"/>
                <w:kern w:val="0"/>
                <w:szCs w:val="21"/>
              </w:rPr>
              <w:t>（如有）（注明版本号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：  </w:t>
            </w:r>
            <w:r>
              <w:rPr>
                <w:rFonts w:hint="eastAsia"/>
                <w:kern w:val="0"/>
                <w:szCs w:val="21"/>
              </w:rPr>
              <w:t>日期： 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主要研究者专业履历（签名、日期，近3年临床研究相关培训、GCP证书）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16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研究成员名单（多中心需提供其他参加单位的主要研究者名单）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17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试验保险（如有，提供保险凭证）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18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国家人类遗传办批件（外资</w:t>
            </w:r>
            <w:r>
              <w:rPr>
                <w:rFonts w:ascii="Calibri" w:hAnsi="Calibri"/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合资，如有）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973" w:type="dxa"/>
            <w:vAlign w:val="center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</w:p>
        </w:tc>
        <w:tc>
          <w:tcPr>
            <w:tcW w:w="1271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</w:tbl>
    <w:p>
      <w:pPr>
        <w:rPr>
          <w:kern w:val="0"/>
        </w:rPr>
      </w:pPr>
      <w:r>
        <w:rPr>
          <w:rFonts w:hint="eastAsia"/>
          <w:b/>
          <w:bCs/>
          <w:kern w:val="0"/>
          <w:szCs w:val="21"/>
        </w:rPr>
        <w:t>备注：</w:t>
      </w:r>
      <w:r>
        <w:rPr>
          <w:rFonts w:hint="eastAsia"/>
          <w:bCs/>
          <w:kern w:val="0"/>
          <w:szCs w:val="21"/>
        </w:rPr>
        <w:t>1</w:t>
      </w:r>
      <w:r>
        <w:rPr>
          <w:rFonts w:hint="eastAsia"/>
          <w:b/>
          <w:bCs/>
          <w:kern w:val="0"/>
          <w:szCs w:val="21"/>
        </w:rPr>
        <w:t>.</w:t>
      </w:r>
      <w:r>
        <w:rPr>
          <w:rFonts w:hint="eastAsia"/>
          <w:bCs/>
          <w:kern w:val="0"/>
          <w:szCs w:val="21"/>
        </w:rPr>
        <w:t>资料装订顺序与清单顺序一致，未涉及的其他重要资料请续行罗列一并提交审核。  2.如出现外文资料，需提供中文翻译版，并提供两个版本一致性说明，公司盖章。3.提供盖章纸质版1份，电子版从系统提交，两者内容一致。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rPr>
        <w:rFonts w:hint="eastAsia" w:ascii="微软雅黑" w:hAnsi="微软雅黑" w:eastAsia="微软雅黑"/>
      </w:rPr>
      <w:t>宁夏回族自治区人民医院临床试验伦理委员会                                       IEC-AF/03-1.5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yZGIxNTI4YmU1MDRkZGM0YmFmMjU3MzRhYzQ3NDgifQ=="/>
  </w:docVars>
  <w:rsids>
    <w:rsidRoot w:val="000E7EC8"/>
    <w:rsid w:val="00021552"/>
    <w:rsid w:val="00023E42"/>
    <w:rsid w:val="000251A2"/>
    <w:rsid w:val="00033751"/>
    <w:rsid w:val="000456B3"/>
    <w:rsid w:val="000548DB"/>
    <w:rsid w:val="00055ED4"/>
    <w:rsid w:val="00057D3E"/>
    <w:rsid w:val="00075B9C"/>
    <w:rsid w:val="00095F3A"/>
    <w:rsid w:val="0009616E"/>
    <w:rsid w:val="000B0017"/>
    <w:rsid w:val="000B0B6B"/>
    <w:rsid w:val="000B2CAE"/>
    <w:rsid w:val="000B7CA0"/>
    <w:rsid w:val="000C152C"/>
    <w:rsid w:val="000D2FB5"/>
    <w:rsid w:val="000D360E"/>
    <w:rsid w:val="000D46A1"/>
    <w:rsid w:val="000E7EC8"/>
    <w:rsid w:val="000F4A4E"/>
    <w:rsid w:val="000F5E21"/>
    <w:rsid w:val="001009A7"/>
    <w:rsid w:val="0010131E"/>
    <w:rsid w:val="00112A91"/>
    <w:rsid w:val="0012399B"/>
    <w:rsid w:val="001267EB"/>
    <w:rsid w:val="00134CC3"/>
    <w:rsid w:val="00140071"/>
    <w:rsid w:val="00142BD9"/>
    <w:rsid w:val="00150656"/>
    <w:rsid w:val="00152F4D"/>
    <w:rsid w:val="001536CE"/>
    <w:rsid w:val="00180379"/>
    <w:rsid w:val="00182807"/>
    <w:rsid w:val="00186252"/>
    <w:rsid w:val="001A2CE5"/>
    <w:rsid w:val="001B685C"/>
    <w:rsid w:val="001C4644"/>
    <w:rsid w:val="001E5567"/>
    <w:rsid w:val="001F15AE"/>
    <w:rsid w:val="00201D11"/>
    <w:rsid w:val="00215964"/>
    <w:rsid w:val="00222C59"/>
    <w:rsid w:val="0023249D"/>
    <w:rsid w:val="00232D70"/>
    <w:rsid w:val="00240799"/>
    <w:rsid w:val="0025082C"/>
    <w:rsid w:val="002513A0"/>
    <w:rsid w:val="00257B69"/>
    <w:rsid w:val="00274223"/>
    <w:rsid w:val="00284CAE"/>
    <w:rsid w:val="00287E1E"/>
    <w:rsid w:val="00291236"/>
    <w:rsid w:val="002B4D76"/>
    <w:rsid w:val="002C4560"/>
    <w:rsid w:val="002C4DCB"/>
    <w:rsid w:val="002D77ED"/>
    <w:rsid w:val="002E0A27"/>
    <w:rsid w:val="002F4D5B"/>
    <w:rsid w:val="002F510F"/>
    <w:rsid w:val="00302903"/>
    <w:rsid w:val="00312EF0"/>
    <w:rsid w:val="00326BBB"/>
    <w:rsid w:val="003305E8"/>
    <w:rsid w:val="00330A62"/>
    <w:rsid w:val="0034183B"/>
    <w:rsid w:val="00357860"/>
    <w:rsid w:val="00365250"/>
    <w:rsid w:val="003A6154"/>
    <w:rsid w:val="003B0476"/>
    <w:rsid w:val="003C03BD"/>
    <w:rsid w:val="003D7FE3"/>
    <w:rsid w:val="00400837"/>
    <w:rsid w:val="004009E1"/>
    <w:rsid w:val="00403BFC"/>
    <w:rsid w:val="004125AA"/>
    <w:rsid w:val="00426CAA"/>
    <w:rsid w:val="00430A12"/>
    <w:rsid w:val="004439DA"/>
    <w:rsid w:val="00451CA1"/>
    <w:rsid w:val="004546D5"/>
    <w:rsid w:val="004554F9"/>
    <w:rsid w:val="00463787"/>
    <w:rsid w:val="00464D4B"/>
    <w:rsid w:val="00491C8A"/>
    <w:rsid w:val="004C0C3F"/>
    <w:rsid w:val="004D2860"/>
    <w:rsid w:val="004F1860"/>
    <w:rsid w:val="004F537C"/>
    <w:rsid w:val="004F5469"/>
    <w:rsid w:val="004F593B"/>
    <w:rsid w:val="004F71EF"/>
    <w:rsid w:val="004F755E"/>
    <w:rsid w:val="00504547"/>
    <w:rsid w:val="0051683B"/>
    <w:rsid w:val="00542B88"/>
    <w:rsid w:val="00560F17"/>
    <w:rsid w:val="00563C46"/>
    <w:rsid w:val="00577EE1"/>
    <w:rsid w:val="00586BFD"/>
    <w:rsid w:val="005C2408"/>
    <w:rsid w:val="005C2C3F"/>
    <w:rsid w:val="005D210C"/>
    <w:rsid w:val="005F73F3"/>
    <w:rsid w:val="00602605"/>
    <w:rsid w:val="00603701"/>
    <w:rsid w:val="00610DAA"/>
    <w:rsid w:val="0063015B"/>
    <w:rsid w:val="00632346"/>
    <w:rsid w:val="00653D68"/>
    <w:rsid w:val="0067590B"/>
    <w:rsid w:val="00682716"/>
    <w:rsid w:val="00683445"/>
    <w:rsid w:val="00691895"/>
    <w:rsid w:val="006A76CC"/>
    <w:rsid w:val="006B58FB"/>
    <w:rsid w:val="006E5534"/>
    <w:rsid w:val="006F0070"/>
    <w:rsid w:val="006F4844"/>
    <w:rsid w:val="00700CAB"/>
    <w:rsid w:val="00720DD5"/>
    <w:rsid w:val="00721BED"/>
    <w:rsid w:val="00735603"/>
    <w:rsid w:val="007664BA"/>
    <w:rsid w:val="00766C88"/>
    <w:rsid w:val="007735C9"/>
    <w:rsid w:val="00776990"/>
    <w:rsid w:val="00783D2C"/>
    <w:rsid w:val="007A352B"/>
    <w:rsid w:val="007A4A44"/>
    <w:rsid w:val="007B3D58"/>
    <w:rsid w:val="007D4469"/>
    <w:rsid w:val="007D6341"/>
    <w:rsid w:val="007F56A5"/>
    <w:rsid w:val="007F7FA7"/>
    <w:rsid w:val="00800BEA"/>
    <w:rsid w:val="008066F5"/>
    <w:rsid w:val="00812796"/>
    <w:rsid w:val="0082138B"/>
    <w:rsid w:val="00821A3F"/>
    <w:rsid w:val="00825A1D"/>
    <w:rsid w:val="0083200E"/>
    <w:rsid w:val="00832F46"/>
    <w:rsid w:val="00850DD6"/>
    <w:rsid w:val="0086222E"/>
    <w:rsid w:val="00866DC3"/>
    <w:rsid w:val="00872930"/>
    <w:rsid w:val="008A6888"/>
    <w:rsid w:val="008D0FD3"/>
    <w:rsid w:val="008D23C7"/>
    <w:rsid w:val="008F132B"/>
    <w:rsid w:val="009077D2"/>
    <w:rsid w:val="00910965"/>
    <w:rsid w:val="00915EB5"/>
    <w:rsid w:val="009170D3"/>
    <w:rsid w:val="009205F5"/>
    <w:rsid w:val="009316E5"/>
    <w:rsid w:val="0093406B"/>
    <w:rsid w:val="0094003C"/>
    <w:rsid w:val="00946A88"/>
    <w:rsid w:val="0095095A"/>
    <w:rsid w:val="00951938"/>
    <w:rsid w:val="009549C0"/>
    <w:rsid w:val="0097578A"/>
    <w:rsid w:val="00975FE7"/>
    <w:rsid w:val="00984FDE"/>
    <w:rsid w:val="00990B57"/>
    <w:rsid w:val="009B5266"/>
    <w:rsid w:val="009C0FC2"/>
    <w:rsid w:val="009D4B6B"/>
    <w:rsid w:val="009D4E98"/>
    <w:rsid w:val="009D7C95"/>
    <w:rsid w:val="009F0AFE"/>
    <w:rsid w:val="009F57A8"/>
    <w:rsid w:val="00A037AE"/>
    <w:rsid w:val="00A042BE"/>
    <w:rsid w:val="00A2250B"/>
    <w:rsid w:val="00A31310"/>
    <w:rsid w:val="00A45661"/>
    <w:rsid w:val="00A80A82"/>
    <w:rsid w:val="00A86CCA"/>
    <w:rsid w:val="00A908AD"/>
    <w:rsid w:val="00AA75D9"/>
    <w:rsid w:val="00AA76D4"/>
    <w:rsid w:val="00AB052B"/>
    <w:rsid w:val="00AB3962"/>
    <w:rsid w:val="00AB4E44"/>
    <w:rsid w:val="00AC0187"/>
    <w:rsid w:val="00AC0459"/>
    <w:rsid w:val="00AD5467"/>
    <w:rsid w:val="00AE492E"/>
    <w:rsid w:val="00B014A9"/>
    <w:rsid w:val="00B37C8C"/>
    <w:rsid w:val="00B45721"/>
    <w:rsid w:val="00B47832"/>
    <w:rsid w:val="00B74522"/>
    <w:rsid w:val="00B77D0B"/>
    <w:rsid w:val="00BA7430"/>
    <w:rsid w:val="00BB2874"/>
    <w:rsid w:val="00BC2B60"/>
    <w:rsid w:val="00BD6957"/>
    <w:rsid w:val="00BE3DC4"/>
    <w:rsid w:val="00BE52D4"/>
    <w:rsid w:val="00C00989"/>
    <w:rsid w:val="00C176F7"/>
    <w:rsid w:val="00C32A74"/>
    <w:rsid w:val="00C50DD5"/>
    <w:rsid w:val="00C73BD2"/>
    <w:rsid w:val="00C763C1"/>
    <w:rsid w:val="00C86183"/>
    <w:rsid w:val="00C91889"/>
    <w:rsid w:val="00CB12DA"/>
    <w:rsid w:val="00CC7A88"/>
    <w:rsid w:val="00CE4798"/>
    <w:rsid w:val="00CE55FD"/>
    <w:rsid w:val="00CF3F61"/>
    <w:rsid w:val="00D020ED"/>
    <w:rsid w:val="00D20566"/>
    <w:rsid w:val="00D305C2"/>
    <w:rsid w:val="00D44F8B"/>
    <w:rsid w:val="00D45F9D"/>
    <w:rsid w:val="00D92E35"/>
    <w:rsid w:val="00D96BFA"/>
    <w:rsid w:val="00DB6742"/>
    <w:rsid w:val="00DB7ABB"/>
    <w:rsid w:val="00DE5450"/>
    <w:rsid w:val="00DF18DA"/>
    <w:rsid w:val="00E01F43"/>
    <w:rsid w:val="00E0350E"/>
    <w:rsid w:val="00E239FB"/>
    <w:rsid w:val="00E25C78"/>
    <w:rsid w:val="00E26E8F"/>
    <w:rsid w:val="00E35CDD"/>
    <w:rsid w:val="00E37771"/>
    <w:rsid w:val="00E454B9"/>
    <w:rsid w:val="00E50465"/>
    <w:rsid w:val="00E67472"/>
    <w:rsid w:val="00E828A2"/>
    <w:rsid w:val="00EC2C0F"/>
    <w:rsid w:val="00EC5DFF"/>
    <w:rsid w:val="00ED5097"/>
    <w:rsid w:val="00EF69AD"/>
    <w:rsid w:val="00F1407B"/>
    <w:rsid w:val="00F149E0"/>
    <w:rsid w:val="00F20C71"/>
    <w:rsid w:val="00F32A3A"/>
    <w:rsid w:val="00F55A3E"/>
    <w:rsid w:val="00F67882"/>
    <w:rsid w:val="00F75EE0"/>
    <w:rsid w:val="00F81EC3"/>
    <w:rsid w:val="00FA1521"/>
    <w:rsid w:val="00FA2DEE"/>
    <w:rsid w:val="00FA7CE7"/>
    <w:rsid w:val="00FB1357"/>
    <w:rsid w:val="00FD2146"/>
    <w:rsid w:val="00FE4A2F"/>
    <w:rsid w:val="13FA67C2"/>
    <w:rsid w:val="2CAF51D6"/>
    <w:rsid w:val="4ADB19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899</Words>
  <Characters>934</Characters>
  <Lines>9</Lines>
  <Paragraphs>2</Paragraphs>
  <TotalTime>251</TotalTime>
  <ScaleCrop>false</ScaleCrop>
  <LinksUpToDate>false</LinksUpToDate>
  <CharactersWithSpaces>1148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2019-07-19T09:09:00Z</dcterms:created>
  <dc:creator>User</dc:creator>
  <cp:lastModifiedBy>A。。。</cp:lastModifiedBy>
  <cp:lastPrinted>2019-07-22T01:11:00Z</cp:lastPrinted>
  <dcterms:modified xsi:type="dcterms:W3CDTF">2023-02-15T01:45:51Z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893A7D2339B6450CA3E1178BF2CDCDF7</vt:lpwstr>
  </property>
</Properties>
</file>